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0044108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E0CA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3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E44BC5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391DE447" w:rsidR="00246DB9" w:rsidRPr="00E44BC5" w:rsidRDefault="00834227" w:rsidP="00E44BC5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E701DB" w:rsidRPr="00E701DB">
              <w:rPr>
                <w:lang w:val="ru-RU"/>
              </w:rPr>
              <w:t xml:space="preserve"> </w:t>
            </w:r>
            <w:r w:rsidR="00E701DB" w:rsidRPr="00E701D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ՀՀԿԳՄՍՆԷԱՃԾՁԲ-</w:t>
            </w:r>
            <w:r w:rsidR="00E44BC5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26/2</w:t>
            </w:r>
          </w:p>
        </w:tc>
      </w:tr>
      <w:tr w:rsidR="00A765AF" w:rsidRPr="00E44BC5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4EFBB504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E44BC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10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E44BC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081B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E7442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E7442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0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4CD5F25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E701DB" w:rsidRPr="00E701DB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Нарине Шахбазян</w:t>
            </w:r>
          </w:p>
        </w:tc>
      </w:tr>
      <w:tr w:rsidR="00A765AF" w:rsidRPr="00E44BC5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3FA13F80" w14:textId="4932F1EA" w:rsidR="00003231" w:rsidRPr="002D6984" w:rsidRDefault="00834227" w:rsidP="00002D17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E701DB" w:rsidRPr="00E701DB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Давид Багумян</w:t>
            </w:r>
          </w:p>
          <w:p w14:paraId="280DEC9D" w14:textId="42F516A7" w:rsidR="00D335CE" w:rsidRPr="002D6984" w:rsidRDefault="00D335CE" w:rsidP="00E7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</w:t>
            </w:r>
            <w:r w:rsidR="00E701DB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Арутюы Егоян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7E918EAC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E701DB" w:rsidRPr="00E701DB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Аревик Карапетян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E44BC5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1FE5050A" w:rsidR="00834227" w:rsidRPr="00A765AF" w:rsidRDefault="00834227" w:rsidP="00E701DB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E701DB" w:rsidRPr="00E701DB">
              <w:rPr>
                <w:lang w:val="ru-RU"/>
              </w:rPr>
              <w:t xml:space="preserve"> </w:t>
            </w:r>
            <w:r w:rsidR="00E701DB" w:rsidRPr="00E701D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ՀՀԿԳՄՍՆԷԱՃԾՁԲ-</w:t>
            </w:r>
            <w:r w:rsidR="00E44BC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26/2</w:t>
            </w:r>
            <w:r w:rsidR="00E701D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E44BC5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E701DB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E701DB" w:rsidRPr="00002D17" w:rsidRDefault="00E701DB" w:rsidP="00E701D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0C2D02E0" w:rsidR="00E701DB" w:rsidRPr="00A91482" w:rsidRDefault="00E701DB" w:rsidP="00E701DB">
            <w:pPr>
              <w:spacing w:after="0" w:line="240" w:lineRule="auto"/>
            </w:pPr>
            <w:r w:rsidRPr="00EC1A31">
              <w:t>ООО» КОНЦЕПТ ИВЕНТС"</w:t>
            </w:r>
          </w:p>
        </w:tc>
      </w:tr>
      <w:tr w:rsidR="00A765AF" w:rsidRPr="00E44BC5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3A8FF8FA" w14:textId="77777777" w:rsidR="00E7442C" w:rsidRDefault="00E7442C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5639EF45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E7442C" w:rsidRPr="00E7442C">
              <w:rPr>
                <w:lang w:val="ru-RU"/>
              </w:rPr>
              <w:t xml:space="preserve"> </w:t>
            </w:r>
            <w:r w:rsidR="00E701DB" w:rsidRPr="00E701DB">
              <w:rPr>
                <w:lang w:val="ru-RU"/>
              </w:rPr>
              <w:t xml:space="preserve"> </w:t>
            </w:r>
            <w:r w:rsidR="00E701DB" w:rsidRPr="00E701D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ООО» КОНЦЕПТ ИВЕНТС"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, 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F35CF07" w14:textId="627A941B" w:rsidR="003B2E1A" w:rsidRPr="00A765AF" w:rsidRDefault="00A34578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представил следующее ценовое предложение:</w:t>
            </w:r>
          </w:p>
          <w:p w14:paraId="45AB13A6" w14:textId="4243FE95" w:rsidR="00BB59F0" w:rsidRPr="00CF2F49" w:rsidRDefault="00BB59F0" w:rsidP="00D33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14:paraId="02C67AA6" w14:textId="5AFF8C9A" w:rsidR="00246DB9" w:rsidRPr="0054600E" w:rsidRDefault="00246DB9" w:rsidP="006F57C7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tbl>
      <w:tblPr>
        <w:tblW w:w="87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3477"/>
        <w:gridCol w:w="2977"/>
        <w:gridCol w:w="67"/>
      </w:tblGrid>
      <w:tr w:rsidR="00E701DB" w:rsidRPr="008C2066" w14:paraId="2131DEF4" w14:textId="77777777" w:rsidTr="008033D1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485CF4A" w14:textId="33D6644C" w:rsidR="00E701DB" w:rsidRPr="006777EF" w:rsidRDefault="00E701DB" w:rsidP="00E701DB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034762" w14:textId="77777777" w:rsidR="00E701DB" w:rsidRPr="009812F6" w:rsidRDefault="00E701DB" w:rsidP="00E7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56327AD6" w14:textId="72D64A19" w:rsidR="00E701DB" w:rsidRPr="006777EF" w:rsidRDefault="00E701DB" w:rsidP="00E701DB">
            <w:pPr>
              <w:autoSpaceDE w:val="0"/>
              <w:autoSpaceDN w:val="0"/>
              <w:adjustRightInd w:val="0"/>
              <w:spacing w:after="0" w:line="240" w:lineRule="auto"/>
              <w:ind w:left="-80" w:right="-99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6521" w:type="dxa"/>
            <w:gridSpan w:val="3"/>
            <w:shd w:val="solid" w:color="FFFFFF" w:fill="auto"/>
            <w:vAlign w:val="center"/>
          </w:tcPr>
          <w:p w14:paraId="699F594D" w14:textId="3061C7C6" w:rsidR="00E701DB" w:rsidRPr="008C2066" w:rsidRDefault="00E701DB" w:rsidP="00E7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701D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Название участников</w:t>
            </w:r>
          </w:p>
        </w:tc>
      </w:tr>
      <w:tr w:rsidR="00E44BC5" w:rsidRPr="009879DF" w14:paraId="7CCFD4F1" w14:textId="77777777" w:rsidTr="00E44BC5">
        <w:trPr>
          <w:gridAfter w:val="1"/>
          <w:wAfter w:w="67" w:type="dxa"/>
          <w:cantSplit/>
          <w:trHeight w:val="327"/>
        </w:trPr>
        <w:tc>
          <w:tcPr>
            <w:tcW w:w="993" w:type="dxa"/>
            <w:vMerge/>
            <w:shd w:val="solid" w:color="FFFFFF" w:fill="auto"/>
          </w:tcPr>
          <w:p w14:paraId="1142F369" w14:textId="77777777" w:rsidR="00E44BC5" w:rsidRPr="008C2066" w:rsidRDefault="00E44BC5" w:rsidP="00194F5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solid" w:color="FFFFFF" w:fill="auto"/>
          </w:tcPr>
          <w:p w14:paraId="5080C288" w14:textId="77777777" w:rsidR="00E44BC5" w:rsidRPr="008C2066" w:rsidRDefault="00E44BC5" w:rsidP="00194F5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454" w:type="dxa"/>
            <w:gridSpan w:val="2"/>
            <w:shd w:val="solid" w:color="FFFFFF" w:fill="auto"/>
            <w:vAlign w:val="center"/>
          </w:tcPr>
          <w:p w14:paraId="76B3CEDE" w14:textId="6DD78C95" w:rsidR="00E44BC5" w:rsidRPr="009879DF" w:rsidRDefault="00E44BC5" w:rsidP="0019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E701DB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ООО» КОНЦЕПТ ИВЕНТС"</w:t>
            </w:r>
          </w:p>
        </w:tc>
      </w:tr>
      <w:tr w:rsidR="00E44BC5" w:rsidRPr="00E44BC5" w14:paraId="12FAA7DA" w14:textId="77777777" w:rsidTr="00E44BC5">
        <w:trPr>
          <w:gridAfter w:val="1"/>
          <w:wAfter w:w="67" w:type="dxa"/>
          <w:trHeight w:val="133"/>
        </w:trPr>
        <w:tc>
          <w:tcPr>
            <w:tcW w:w="993" w:type="dxa"/>
            <w:vMerge/>
            <w:shd w:val="solid" w:color="FFFFFF" w:fill="auto"/>
          </w:tcPr>
          <w:p w14:paraId="4C292340" w14:textId="77777777" w:rsidR="00E44BC5" w:rsidRPr="008C2066" w:rsidRDefault="00E44BC5" w:rsidP="00E701D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vMerge/>
            <w:shd w:val="solid" w:color="FFFFFF" w:fill="auto"/>
          </w:tcPr>
          <w:p w14:paraId="613A3846" w14:textId="77777777" w:rsidR="00E44BC5" w:rsidRPr="008C2066" w:rsidRDefault="00E44BC5" w:rsidP="00E701D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454" w:type="dxa"/>
            <w:gridSpan w:val="2"/>
            <w:shd w:val="solid" w:color="FFFFFF" w:fill="auto"/>
          </w:tcPr>
          <w:p w14:paraId="118DB019" w14:textId="17DB8E37" w:rsidR="00E44BC5" w:rsidRPr="00E701DB" w:rsidRDefault="00E44BC5" w:rsidP="00E7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E701DB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>Окончательная рекомендованная цена, драм РА</w:t>
            </w:r>
          </w:p>
        </w:tc>
      </w:tr>
      <w:tr w:rsidR="00E44BC5" w:rsidRPr="004D6BD7" w14:paraId="4386AABF" w14:textId="77777777" w:rsidTr="00E44BC5">
        <w:trPr>
          <w:gridAfter w:val="1"/>
          <w:wAfter w:w="67" w:type="dxa"/>
          <w:cantSplit/>
          <w:trHeight w:val="492"/>
        </w:trPr>
        <w:tc>
          <w:tcPr>
            <w:tcW w:w="993" w:type="dxa"/>
            <w:vMerge/>
            <w:shd w:val="solid" w:color="FFFFFF" w:fill="auto"/>
          </w:tcPr>
          <w:p w14:paraId="3506022E" w14:textId="77777777" w:rsidR="00E44BC5" w:rsidRPr="008C2066" w:rsidRDefault="00E44BC5" w:rsidP="00E701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16"/>
                <w:szCs w:val="18"/>
                <w:lang w:val="hy-AM"/>
              </w:rPr>
            </w:pPr>
          </w:p>
        </w:tc>
        <w:tc>
          <w:tcPr>
            <w:tcW w:w="1275" w:type="dxa"/>
            <w:vMerge/>
            <w:shd w:val="solid" w:color="FFFFFF" w:fill="auto"/>
          </w:tcPr>
          <w:p w14:paraId="428E6A17" w14:textId="77777777" w:rsidR="00E44BC5" w:rsidRPr="008C2066" w:rsidRDefault="00E44BC5" w:rsidP="00E701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16"/>
                <w:szCs w:val="18"/>
                <w:lang w:val="hy-AM"/>
              </w:rPr>
            </w:pPr>
          </w:p>
        </w:tc>
        <w:tc>
          <w:tcPr>
            <w:tcW w:w="3477" w:type="dxa"/>
            <w:shd w:val="solid" w:color="FFFFFF" w:fill="auto"/>
          </w:tcPr>
          <w:p w14:paraId="6C88C3DA" w14:textId="17030B64" w:rsidR="00E44BC5" w:rsidRPr="00E701DB" w:rsidRDefault="00E44BC5" w:rsidP="00E7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E701DB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>Без НДС</w:t>
            </w:r>
          </w:p>
        </w:tc>
        <w:tc>
          <w:tcPr>
            <w:tcW w:w="2977" w:type="dxa"/>
            <w:shd w:val="solid" w:color="FFFFFF" w:fill="auto"/>
          </w:tcPr>
          <w:p w14:paraId="55CE77AF" w14:textId="14B71205" w:rsidR="00E44BC5" w:rsidRPr="00E701DB" w:rsidRDefault="00E44BC5" w:rsidP="00E7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E701DB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>включая НДС</w:t>
            </w:r>
          </w:p>
        </w:tc>
      </w:tr>
      <w:tr w:rsidR="00E44BC5" w:rsidRPr="008E7B04" w14:paraId="1B1E3AA5" w14:textId="77777777" w:rsidTr="00E44BC5">
        <w:trPr>
          <w:gridAfter w:val="1"/>
          <w:wAfter w:w="67" w:type="dxa"/>
          <w:cantSplit/>
          <w:trHeight w:val="380"/>
        </w:trPr>
        <w:tc>
          <w:tcPr>
            <w:tcW w:w="993" w:type="dxa"/>
            <w:shd w:val="solid" w:color="FFFFFF" w:fill="auto"/>
            <w:vAlign w:val="center"/>
          </w:tcPr>
          <w:p w14:paraId="20513FF3" w14:textId="77777777" w:rsidR="00E44BC5" w:rsidRPr="008C2066" w:rsidRDefault="00E44BC5" w:rsidP="003D3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C2066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680F0998" w14:textId="40EE82DE" w:rsidR="00E44BC5" w:rsidRPr="004D6BD7" w:rsidRDefault="00E44BC5" w:rsidP="003D3A02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A15372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>1500000</w:t>
            </w:r>
            <w:r w:rsidRPr="009879DF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3477" w:type="dxa"/>
          </w:tcPr>
          <w:p w14:paraId="23EFEE87" w14:textId="5F5C6A11" w:rsidR="00E44BC5" w:rsidRPr="008E7B04" w:rsidRDefault="00E44BC5" w:rsidP="003D3A02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A15372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>1498888</w:t>
            </w:r>
          </w:p>
        </w:tc>
        <w:tc>
          <w:tcPr>
            <w:tcW w:w="2977" w:type="dxa"/>
          </w:tcPr>
          <w:p w14:paraId="469E7082" w14:textId="6CB1040C" w:rsidR="00E44BC5" w:rsidRPr="008E7B04" w:rsidRDefault="00E44BC5" w:rsidP="003D3A02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A15372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>1498888</w:t>
            </w:r>
          </w:p>
        </w:tc>
      </w:tr>
    </w:tbl>
    <w:p w14:paraId="25F71FA5" w14:textId="77777777" w:rsidR="00E701DB" w:rsidRDefault="00E701DB" w:rsidP="00E744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9196BDD" w14:textId="77777777" w:rsidR="00E701DB" w:rsidRPr="00E701DB" w:rsidRDefault="00E701DB" w:rsidP="00E701D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1D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3F4BDAB9" w14:textId="77777777" w:rsidR="00E701DB" w:rsidRPr="00E701DB" w:rsidRDefault="00E701DB" w:rsidP="00E701D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1D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310.: </w:t>
      </w:r>
    </w:p>
    <w:p w14:paraId="5C12B216" w14:textId="77777777" w:rsidR="00E701DB" w:rsidRPr="00E701DB" w:rsidRDefault="00E701DB" w:rsidP="00E701D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1D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Принято решение: за 4, против 0:</w:t>
      </w:r>
    </w:p>
    <w:p w14:paraId="5446EFC0" w14:textId="069C9E4E" w:rsidR="00E701DB" w:rsidRPr="00E701DB" w:rsidRDefault="00E701DB" w:rsidP="00E701D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1D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Заседание оц</w:t>
      </w:r>
      <w:r w:rsid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еночной комиссии продолжилось </w:t>
      </w:r>
      <w:r w:rsid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13</w:t>
      </w:r>
      <w:r w:rsid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</w:t>
      </w:r>
      <w:r w:rsid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11</w:t>
      </w:r>
      <w:r w:rsidRPr="00E701D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.2025 г. в 10:20</w:t>
      </w:r>
    </w:p>
    <w:p w14:paraId="296DA6F0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6EAA0386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заявке ООО» Концепт ивентс " есть документы, требуемые приглашением, и они соответствуют требованиям, установленным приглашением:</w:t>
      </w:r>
    </w:p>
    <w:p w14:paraId="0B5630AE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4, против 0:</w:t>
      </w:r>
    </w:p>
    <w:p w14:paraId="04964693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Данные об участниках, занявших первое место, таких как непризнанные и отвергнутые;</w:t>
      </w:r>
    </w:p>
    <w:p w14:paraId="141E3432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на основании статьи 34 Закона РА "О закупках", от участников, занявших 1-е место и представивших удовлетворительную оценочную заявку </w:t>
      </w:r>
    </w:p>
    <w:p w14:paraId="65C51DE1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выбранного участника ООО "Концепт ивентс":</w:t>
      </w:r>
    </w:p>
    <w:p w14:paraId="7A2A1E9C" w14:textId="0A7DA7DE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</w:t>
      </w:r>
      <w:r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4, против 0</w:t>
      </w:r>
      <w:bookmarkStart w:id="0" w:name="_GoBack"/>
      <w:bookmarkEnd w:id="0"/>
    </w:p>
    <w:p w14:paraId="3CE53E1C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8.О результатах оценки</w:t>
      </w:r>
    </w:p>
    <w:p w14:paraId="418C8054" w14:textId="77777777" w:rsidR="00E44BC5" w:rsidRP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8.1 подтвердить заявление о решении заключить контракт и пункт 1 части 4 статьи 10 Закона РА "О закупках", без установления срока бездействия представить выбранному участнику предложение о заключении контракта в соответствии с Порядком организации закупок с each:  </w:t>
      </w:r>
    </w:p>
    <w:p w14:paraId="6B52CA08" w14:textId="77777777" w:rsidR="00E44BC5" w:rsidRDefault="00E44BC5" w:rsidP="00E44BC5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4BC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4, против 0:</w:t>
      </w:r>
    </w:p>
    <w:p w14:paraId="0DF13D58" w14:textId="621D7DCE" w:rsidR="009812F6" w:rsidRPr="00E44BC5" w:rsidRDefault="009812F6" w:rsidP="00E44BC5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E701DB" w:rsidRPr="00E701DB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ՀՀԿԳՄՍՆԷԱՃԾՁԲ-</w:t>
      </w:r>
      <w:r w:rsidR="00E44BC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26/2</w:t>
      </w:r>
    </w:p>
    <w:sectPr w:rsidR="009812F6" w:rsidRPr="00E44BC5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1BAF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3A02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4BC5"/>
    <w:rsid w:val="00E47AE1"/>
    <w:rsid w:val="00E50F14"/>
    <w:rsid w:val="00E530C6"/>
    <w:rsid w:val="00E64367"/>
    <w:rsid w:val="00E65031"/>
    <w:rsid w:val="00E65512"/>
    <w:rsid w:val="00E65644"/>
    <w:rsid w:val="00E66829"/>
    <w:rsid w:val="00E701DB"/>
    <w:rsid w:val="00E70D94"/>
    <w:rsid w:val="00E7442C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8624E-425F-4AAC-92C3-6ED42F25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13</cp:revision>
  <cp:lastPrinted>2023-12-19T11:00:00Z</cp:lastPrinted>
  <dcterms:created xsi:type="dcterms:W3CDTF">2024-06-20T13:36:00Z</dcterms:created>
  <dcterms:modified xsi:type="dcterms:W3CDTF">2025-11-12T13:11:00Z</dcterms:modified>
</cp:coreProperties>
</file>